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561B7" w14:textId="77777777" w:rsidR="00A5465B" w:rsidRPr="00A5465B" w:rsidRDefault="00A5465B" w:rsidP="00A5465B">
      <w:pPr>
        <w:spacing w:after="240" w:line="276" w:lineRule="auto"/>
        <w:jc w:val="center"/>
        <w:rPr>
          <w:rFonts w:ascii="Cambria" w:eastAsia="Arial" w:hAnsi="Cambria" w:cs="Arial"/>
          <w:b/>
          <w:color w:val="000000"/>
          <w:lang w:val="en-GB"/>
        </w:rPr>
      </w:pPr>
      <w:r w:rsidRPr="00A5465B">
        <w:rPr>
          <w:rFonts w:ascii="Cambria" w:eastAsia="Arial" w:hAnsi="Cambria" w:cs="Arial"/>
          <w:b/>
          <w:color w:val="000000"/>
          <w:lang w:val="en-GB"/>
        </w:rPr>
        <w:t>SLO Rubric for Health, BS</w:t>
      </w:r>
    </w:p>
    <w:p w14:paraId="35A2B1ED" w14:textId="77777777" w:rsidR="00A5465B" w:rsidRPr="00A5465B" w:rsidRDefault="00A5465B" w:rsidP="00A5465B">
      <w:pPr>
        <w:spacing w:before="240" w:after="240" w:line="276" w:lineRule="auto"/>
        <w:rPr>
          <w:rFonts w:ascii="Cambria" w:eastAsia="Arial" w:hAnsi="Cambria" w:cs="Arial"/>
          <w:color w:val="000000"/>
          <w:lang w:val="en-GB"/>
        </w:rPr>
      </w:pPr>
      <w:r w:rsidRPr="00A5465B">
        <w:rPr>
          <w:rFonts w:ascii="Cambria" w:eastAsia="Arial" w:hAnsi="Cambria" w:cs="Arial"/>
          <w:color w:val="000000"/>
          <w:lang w:val="en-GB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556"/>
        <w:gridCol w:w="1946"/>
        <w:gridCol w:w="1946"/>
        <w:gridCol w:w="1946"/>
        <w:gridCol w:w="1946"/>
      </w:tblGrid>
      <w:tr w:rsidR="00A5465B" w:rsidRPr="00A5465B" w14:paraId="70A75A1E" w14:textId="77777777" w:rsidTr="00A5465B">
        <w:trPr>
          <w:trHeight w:val="580"/>
        </w:trPr>
        <w:tc>
          <w:tcPr>
            <w:tcW w:w="0" w:type="auto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0A218" w14:textId="77777777" w:rsidR="00A5465B" w:rsidRPr="00A5465B" w:rsidRDefault="00A5465B" w:rsidP="00A5465B">
            <w:pPr>
              <w:spacing w:after="0" w:line="276" w:lineRule="auto"/>
              <w:jc w:val="center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>Quality Measurement of Coursework</w:t>
            </w:r>
          </w:p>
        </w:tc>
      </w:tr>
      <w:tr w:rsidR="00A5465B" w:rsidRPr="00A5465B" w14:paraId="60F56589" w14:textId="77777777" w:rsidTr="000A0B1C">
        <w:trPr>
          <w:trHeight w:val="58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92436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i/>
                <w:color w:val="000000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1A70" w14:textId="77777777" w:rsidR="00A5465B" w:rsidRPr="00A5465B" w:rsidRDefault="00A5465B" w:rsidP="00A5465B">
            <w:pPr>
              <w:spacing w:after="0" w:line="276" w:lineRule="auto"/>
              <w:jc w:val="center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Exemplar (4)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606F6" w14:textId="77777777" w:rsidR="00A5465B" w:rsidRPr="00A5465B" w:rsidRDefault="00A5465B" w:rsidP="00A5465B">
            <w:pPr>
              <w:spacing w:after="0" w:line="276" w:lineRule="auto"/>
              <w:jc w:val="center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Proficient (3)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6081F" w14:textId="77777777" w:rsidR="00A5465B" w:rsidRPr="00A5465B" w:rsidRDefault="00A5465B" w:rsidP="00A5465B">
            <w:pPr>
              <w:spacing w:after="0" w:line="276" w:lineRule="auto"/>
              <w:jc w:val="center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Emerging (2)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277AA" w14:textId="77777777" w:rsidR="00A5465B" w:rsidRPr="00A5465B" w:rsidRDefault="00A5465B" w:rsidP="00A5465B">
            <w:pPr>
              <w:spacing w:after="0" w:line="276" w:lineRule="auto"/>
              <w:jc w:val="center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Novice (1)</w:t>
            </w:r>
          </w:p>
        </w:tc>
      </w:tr>
      <w:tr w:rsidR="00A5465B" w:rsidRPr="00A5465B" w14:paraId="348118DC" w14:textId="77777777" w:rsidTr="000A0B1C">
        <w:trPr>
          <w:trHeight w:val="392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51C20" w14:textId="77777777" w:rsidR="00A5465B" w:rsidRPr="00A5465B" w:rsidRDefault="00A5465B" w:rsidP="00A5465B">
            <w:pPr>
              <w:spacing w:after="240" w:line="276" w:lineRule="auto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SLO 1</w:t>
            </w:r>
          </w:p>
          <w:p w14:paraId="1354CBEC" w14:textId="77777777" w:rsidR="00A5465B" w:rsidRPr="00A5465B" w:rsidRDefault="00A5465B" w:rsidP="00A5465B">
            <w:pPr>
              <w:spacing w:before="240" w:after="24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>Communication</w:t>
            </w:r>
          </w:p>
          <w:p w14:paraId="371FDD79" w14:textId="77777777" w:rsidR="00A5465B" w:rsidRPr="00A5465B" w:rsidRDefault="00A5465B" w:rsidP="00A5465B">
            <w:pPr>
              <w:spacing w:after="0" w:line="240" w:lineRule="auto"/>
              <w:rPr>
                <w:rFonts w:ascii="Cambria" w:eastAsia="Times New Roman" w:hAnsi="Cambria" w:cs="Times New Roman"/>
                <w:i/>
                <w:color w:val="000000"/>
                <w:lang w:eastAsia="zh-CN"/>
              </w:rPr>
            </w:pPr>
            <w:r w:rsidRPr="00A5465B">
              <w:rPr>
                <w:rFonts w:ascii="Cambria" w:eastAsia="Times New Roman" w:hAnsi="Cambria" w:cs="Times New Roman"/>
                <w:i/>
                <w:color w:val="000000"/>
                <w:lang w:eastAsia="zh-CN"/>
              </w:rPr>
              <w:t>Graduates can communicate effectively in written and oral forms of expression.</w:t>
            </w:r>
          </w:p>
          <w:p w14:paraId="5C804266" w14:textId="77777777" w:rsidR="00A5465B" w:rsidRPr="00A5465B" w:rsidRDefault="00A5465B" w:rsidP="00A5465B">
            <w:pPr>
              <w:spacing w:before="240" w:after="0" w:line="276" w:lineRule="auto"/>
              <w:rPr>
                <w:rFonts w:ascii="Cambria" w:eastAsia="Arial" w:hAnsi="Cambria" w:cs="Arial"/>
                <w:i/>
                <w:color w:val="000000"/>
                <w:lang w:val="en-GB"/>
              </w:rPr>
            </w:pP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01BEC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successfully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express and demonstrate content learned through written and/or oral forms of communication that is correctly formatted in a logical sequence. Assignment has complete sentences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free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of spelling/grammatical errors and interruptions in fluency and accuracy.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BF08C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express and demonstrate content learned through written and/or oral forms of communication that is formatted in a logical sequence.  Assignment has complete sentences with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 xml:space="preserve">minor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spelling/grammatical errors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(2-4)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and/or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interruptions in fluency and accuracy.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ED19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minimally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express and/or demonstrate content learned through written and/or oral forms of communication that is formatted in a logical sequence. Assignment has some complete sentences that may include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 xml:space="preserve"> few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spelling/grammatical errors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(5-7)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and/or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interruptions in fluency and accuracy.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FA171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inadequately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express or demonstrate content learned through written and/or oral forms of communication which may include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incorrect format with disruptions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in logical sequence. Assignment has incomplete sentences with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 xml:space="preserve">major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spelling/grammatical errors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(8 or more)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and/or interruptions in fluency, and accuracy.</w:t>
            </w:r>
          </w:p>
        </w:tc>
      </w:tr>
      <w:tr w:rsidR="00A5465B" w:rsidRPr="00A5465B" w14:paraId="2AC30636" w14:textId="77777777" w:rsidTr="000A0B1C">
        <w:trPr>
          <w:trHeight w:val="1037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37B39" w14:textId="77777777" w:rsidR="00A5465B" w:rsidRPr="00A5465B" w:rsidRDefault="00A5465B" w:rsidP="00A5465B">
            <w:pPr>
              <w:spacing w:after="240" w:line="276" w:lineRule="auto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SLO 2</w:t>
            </w:r>
          </w:p>
          <w:p w14:paraId="35BB289A" w14:textId="77777777" w:rsidR="00A5465B" w:rsidRPr="00A5465B" w:rsidRDefault="00A5465B" w:rsidP="00A5465B">
            <w:pPr>
              <w:spacing w:before="240" w:after="24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>Health Education Programming</w:t>
            </w:r>
          </w:p>
          <w:p w14:paraId="68116F30" w14:textId="77777777" w:rsidR="00A5465B" w:rsidRPr="00A5465B" w:rsidRDefault="00A5465B" w:rsidP="00A5465B">
            <w:pPr>
              <w:spacing w:before="240" w:after="0" w:line="276" w:lineRule="auto"/>
              <w:rPr>
                <w:rFonts w:ascii="Cambria" w:eastAsia="Arial" w:hAnsi="Cambria" w:cs="Arial"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i/>
                <w:color w:val="000000"/>
                <w:lang w:val="en-GB"/>
              </w:rPr>
              <w:t xml:space="preserve">Graduates can plan, develop, and </w:t>
            </w:r>
            <w:r w:rsidRPr="00A5465B">
              <w:rPr>
                <w:rFonts w:ascii="Cambria" w:eastAsia="Arial" w:hAnsi="Cambria" w:cs="Arial"/>
                <w:i/>
                <w:color w:val="000000"/>
                <w:lang w:val="en-GB"/>
              </w:rPr>
              <w:lastRenderedPageBreak/>
              <w:t>implement effective health education programs.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37D12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successfully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plan, develop, and implement effective health education programs that are suitable for various populations,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developmental stages,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health conditions.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20650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plan, develop, and implement education programs that are suitable for most populations, developmental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stages,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and/or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health conditions.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8FEC1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minimally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plan, develop, or implement health education programs that are potentially suitable for some populations, developmental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stages,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health conditions.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22E32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inadequately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plan, develop, or implement health education programs that may not be suitable for various populations, 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lastRenderedPageBreak/>
              <w:t xml:space="preserve">developmental stages,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health conditions.</w:t>
            </w:r>
          </w:p>
        </w:tc>
      </w:tr>
      <w:tr w:rsidR="00A5465B" w:rsidRPr="00A5465B" w14:paraId="7E231013" w14:textId="77777777" w:rsidTr="000A0B1C">
        <w:trPr>
          <w:trHeight w:val="430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21B7D" w14:textId="77777777" w:rsidR="00A5465B" w:rsidRPr="00A5465B" w:rsidRDefault="00A5465B" w:rsidP="00A5465B">
            <w:pPr>
              <w:spacing w:after="240" w:line="276" w:lineRule="auto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lastRenderedPageBreak/>
              <w:t>SLO 3</w:t>
            </w:r>
          </w:p>
          <w:p w14:paraId="15754408" w14:textId="77777777" w:rsidR="00A5465B" w:rsidRPr="00A5465B" w:rsidRDefault="00A5465B" w:rsidP="00A5465B">
            <w:pPr>
              <w:spacing w:before="240" w:after="24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>Health Program Services</w:t>
            </w:r>
          </w:p>
          <w:p w14:paraId="4EBFB488" w14:textId="77777777" w:rsidR="00A5465B" w:rsidRPr="00A5465B" w:rsidRDefault="00A5465B" w:rsidP="00A5465B">
            <w:pPr>
              <w:spacing w:before="240" w:after="0" w:line="276" w:lineRule="auto"/>
              <w:rPr>
                <w:rFonts w:ascii="Cambria" w:eastAsia="Arial" w:hAnsi="Cambria" w:cs="Arial"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i/>
                <w:color w:val="000000"/>
                <w:lang w:val="en-GB"/>
              </w:rPr>
              <w:t xml:space="preserve">Graduates can evaluate health programs to effectively coordinate health program services.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DA624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successfully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in-depth knowledge of health program services through sufficient evaluation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coordination efforts. 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B79AA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in-depth knowledge of health program services through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some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evaluation and coordination efforts. 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72647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minimally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can demonstrate knowledge of health program services through marginal evaluation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and/or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coordination efforts. 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4627C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inadequately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knowledge of health program services through marginal evaluation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coordination efforts.  </w:t>
            </w:r>
          </w:p>
        </w:tc>
      </w:tr>
      <w:tr w:rsidR="00A5465B" w:rsidRPr="00A5465B" w14:paraId="7E7D9015" w14:textId="77777777" w:rsidTr="000A0B1C">
        <w:trPr>
          <w:trHeight w:val="3827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CB1B9" w14:textId="77777777" w:rsidR="00A5465B" w:rsidRPr="00A5465B" w:rsidRDefault="00A5465B" w:rsidP="00A5465B">
            <w:pPr>
              <w:spacing w:after="240" w:line="276" w:lineRule="auto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t>SLO 4</w:t>
            </w:r>
          </w:p>
          <w:p w14:paraId="27AAD3C2" w14:textId="77777777" w:rsidR="00A5465B" w:rsidRPr="00A5465B" w:rsidRDefault="00A5465B" w:rsidP="00A5465B">
            <w:pPr>
              <w:spacing w:before="240" w:after="24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>Evaluate Scientific Literature</w:t>
            </w:r>
          </w:p>
          <w:p w14:paraId="5F8A933D" w14:textId="77777777" w:rsidR="00A5465B" w:rsidRPr="00A5465B" w:rsidRDefault="00A5465B" w:rsidP="00A5465B">
            <w:pPr>
              <w:spacing w:before="240" w:after="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i/>
                <w:color w:val="000000"/>
                <w:lang w:val="en-GB"/>
              </w:rPr>
              <w:t>Graduates can comprehend and critique scientific literature in the discipline and synthesize relevant information. </w:t>
            </w: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 xml:space="preserve">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F7C3A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successfully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assess scientific literature (</w:t>
            </w:r>
            <w:proofErr w:type="gramStart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>i.e.</w:t>
            </w:r>
            <w:proofErr w:type="gramEnd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scholarly peer reviewed journal articles, reference books, charts, graphs, tables, etc.) and synthesize relevant information applicable to health. 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D9A95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assess scientific literature (</w:t>
            </w:r>
            <w:proofErr w:type="gramStart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>i.e.</w:t>
            </w:r>
            <w:proofErr w:type="gramEnd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scholarly peer reviewed journal articles, reference books, charts, graphs, tables, etc.) and synthesize relevant information applicable to health.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13FB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minimally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assess scientific literature (</w:t>
            </w:r>
            <w:proofErr w:type="gramStart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>i.e.</w:t>
            </w:r>
            <w:proofErr w:type="gramEnd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scholarly peer reviewed journal articles, reference books, charts, graphs, tables, etc.) and synthesize relevant information applicable to health.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B5376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inadequately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assess scientific literature (</w:t>
            </w:r>
            <w:proofErr w:type="gramStart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>i.e.</w:t>
            </w:r>
            <w:proofErr w:type="gramEnd"/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scholarly peer reviewed journal articles, reference books, charts, graphs, tables, etc.) and synthesize relevant information applicable to health.</w:t>
            </w:r>
          </w:p>
        </w:tc>
      </w:tr>
      <w:tr w:rsidR="00A5465B" w:rsidRPr="00A5465B" w14:paraId="5F212E92" w14:textId="77777777" w:rsidTr="000A0B1C">
        <w:trPr>
          <w:trHeight w:val="2740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D7B01" w14:textId="77777777" w:rsidR="00A5465B" w:rsidRPr="00A5465B" w:rsidRDefault="00A5465B" w:rsidP="00A5465B">
            <w:pPr>
              <w:spacing w:after="240" w:line="276" w:lineRule="auto"/>
              <w:rPr>
                <w:rFonts w:ascii="Cambria" w:eastAsia="Arial" w:hAnsi="Cambria" w:cs="Arial"/>
                <w:b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color w:val="000000"/>
                <w:lang w:val="en-GB"/>
              </w:rPr>
              <w:lastRenderedPageBreak/>
              <w:t>SLO 5</w:t>
            </w:r>
          </w:p>
          <w:p w14:paraId="4A349521" w14:textId="77777777" w:rsidR="00A5465B" w:rsidRPr="00A5465B" w:rsidRDefault="00A5465B" w:rsidP="00A5465B">
            <w:pPr>
              <w:spacing w:before="240" w:after="24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  <w:t>Technology</w:t>
            </w:r>
          </w:p>
          <w:p w14:paraId="5E49DC91" w14:textId="77777777" w:rsidR="00A5465B" w:rsidRPr="00A5465B" w:rsidRDefault="00A5465B" w:rsidP="00A5465B">
            <w:pPr>
              <w:spacing w:before="240" w:after="240" w:line="276" w:lineRule="auto"/>
              <w:rPr>
                <w:rFonts w:ascii="Cambria" w:eastAsia="Arial" w:hAnsi="Cambria" w:cs="Arial"/>
                <w:b/>
                <w:i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i/>
                <w:color w:val="000000"/>
                <w:lang w:val="en-GB"/>
              </w:rPr>
              <w:t>Graduates can utilize various technologies and software to support inquiry and professional practice.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F8EC0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successfully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use of various forms of technology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software required to support professional practice.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4410D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use of various forms of technology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software required to support professional practice.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07FBE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minimally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use of various forms of technology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and/or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software required to support professional practice.</w:t>
            </w:r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164B5" w14:textId="77777777" w:rsidR="00A5465B" w:rsidRPr="00A5465B" w:rsidRDefault="00A5465B" w:rsidP="00A5465B">
            <w:pPr>
              <w:spacing w:after="0" w:line="276" w:lineRule="auto"/>
              <w:rPr>
                <w:rFonts w:ascii="Cambria" w:eastAsia="Arial" w:hAnsi="Cambria" w:cs="Arial"/>
                <w:color w:val="000000"/>
                <w:lang w:val="en-GB"/>
              </w:rPr>
            </w:pP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Candidates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inadequately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demonstrate the use of various forms of technology </w:t>
            </w:r>
            <w:r w:rsidRPr="00A5465B">
              <w:rPr>
                <w:rFonts w:ascii="Cambria" w:eastAsia="Arial" w:hAnsi="Cambria" w:cs="Arial"/>
                <w:color w:val="000000"/>
                <w:highlight w:val="yellow"/>
                <w:lang w:val="en-GB"/>
              </w:rPr>
              <w:t>or</w:t>
            </w:r>
            <w:r w:rsidRPr="00A5465B">
              <w:rPr>
                <w:rFonts w:ascii="Cambria" w:eastAsia="Arial" w:hAnsi="Cambria" w:cs="Arial"/>
                <w:color w:val="000000"/>
                <w:lang w:val="en-GB"/>
              </w:rPr>
              <w:t xml:space="preserve"> software required to support professional practice.</w:t>
            </w:r>
          </w:p>
        </w:tc>
      </w:tr>
    </w:tbl>
    <w:p w14:paraId="1704876F" w14:textId="77777777" w:rsidR="00A5465B" w:rsidRPr="00A5465B" w:rsidRDefault="00A5465B" w:rsidP="00A5465B">
      <w:pPr>
        <w:spacing w:after="0" w:line="276" w:lineRule="auto"/>
        <w:jc w:val="right"/>
        <w:rPr>
          <w:rFonts w:ascii="Cambria" w:eastAsia="Arial" w:hAnsi="Cambria" w:cs="Arial"/>
          <w:color w:val="000000"/>
          <w:lang w:val="en-GB"/>
        </w:rPr>
      </w:pPr>
      <w:r w:rsidRPr="00A5465B">
        <w:rPr>
          <w:rFonts w:ascii="Cambria" w:eastAsia="Arial" w:hAnsi="Cambria" w:cs="Arial"/>
          <w:i/>
          <w:color w:val="000000"/>
          <w:sz w:val="18"/>
          <w:szCs w:val="18"/>
          <w:lang w:val="en-GB"/>
        </w:rPr>
        <w:t>*Level descriptors based on rubric provided by Department of Educational Leadership and Counselling; 2019</w:t>
      </w:r>
    </w:p>
    <w:p w14:paraId="23CC727C" w14:textId="77777777" w:rsidR="00A5465B" w:rsidRPr="00A5465B" w:rsidRDefault="00A5465B" w:rsidP="00A5465B">
      <w:pPr>
        <w:spacing w:after="0" w:line="276" w:lineRule="auto"/>
        <w:rPr>
          <w:rFonts w:ascii="Cambria" w:eastAsia="Arial" w:hAnsi="Cambria" w:cs="Arial"/>
          <w:b/>
          <w:color w:val="000000"/>
          <w:lang w:val="en-GB"/>
        </w:rPr>
      </w:pPr>
      <w:r w:rsidRPr="00A5465B">
        <w:rPr>
          <w:rFonts w:ascii="Cambria" w:eastAsia="Arial" w:hAnsi="Cambria" w:cs="Arial"/>
          <w:b/>
          <w:color w:val="000000"/>
          <w:lang w:val="en-GB"/>
        </w:rPr>
        <w:br w:type="page"/>
      </w:r>
    </w:p>
    <w:p w14:paraId="1A84DAE4" w14:textId="77777777" w:rsidR="00A5465B" w:rsidRDefault="00A5465B"/>
    <w:sectPr w:rsidR="00A54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65B"/>
    <w:rsid w:val="00A5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F6CA"/>
  <w15:chartTrackingRefBased/>
  <w15:docId w15:val="{0EF9AD70-F326-4112-B847-A1703E927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Coward</dc:creator>
  <cp:keywords/>
  <dc:description/>
  <cp:lastModifiedBy>Antoinette Coward</cp:lastModifiedBy>
  <cp:revision>1</cp:revision>
  <dcterms:created xsi:type="dcterms:W3CDTF">2021-09-27T03:03:00Z</dcterms:created>
  <dcterms:modified xsi:type="dcterms:W3CDTF">2021-09-27T03:07:00Z</dcterms:modified>
</cp:coreProperties>
</file>